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DC1D7">
      <w:pPr>
        <w:pStyle w:val="2"/>
        <w:spacing w:before="328" w:line="364" w:lineRule="exact"/>
        <w:ind w:left="4742"/>
      </w:pPr>
      <w:r>
        <w:t>Режим</w:t>
      </w:r>
      <w:r>
        <w:rPr>
          <w:spacing w:val="-13"/>
        </w:rPr>
        <w:t xml:space="preserve"> </w:t>
      </w:r>
      <w:r>
        <w:rPr>
          <w:spacing w:val="-5"/>
        </w:rPr>
        <w:t>дня</w:t>
      </w:r>
    </w:p>
    <w:p w14:paraId="74745A94">
      <w:pPr>
        <w:spacing w:before="0" w:line="364" w:lineRule="exact"/>
        <w:ind w:left="852" w:right="0" w:firstLine="0"/>
        <w:jc w:val="left"/>
        <w:rPr>
          <w:rFonts w:hint="default"/>
          <w:sz w:val="32"/>
          <w:lang w:val="ru-RU"/>
        </w:rPr>
      </w:pPr>
      <w:r>
        <w:rPr>
          <w:sz w:val="32"/>
        </w:rPr>
        <w:t>лагеря</w:t>
      </w:r>
      <w:r>
        <w:rPr>
          <w:spacing w:val="-12"/>
          <w:sz w:val="32"/>
        </w:rPr>
        <w:t xml:space="preserve"> </w:t>
      </w:r>
      <w:r>
        <w:rPr>
          <w:sz w:val="32"/>
        </w:rPr>
        <w:t>с</w:t>
      </w:r>
      <w:r>
        <w:rPr>
          <w:spacing w:val="-10"/>
          <w:sz w:val="32"/>
        </w:rPr>
        <w:t xml:space="preserve"> </w:t>
      </w:r>
      <w:r>
        <w:rPr>
          <w:sz w:val="32"/>
        </w:rPr>
        <w:t>дневным</w:t>
      </w:r>
      <w:r>
        <w:rPr>
          <w:spacing w:val="-10"/>
          <w:sz w:val="32"/>
        </w:rPr>
        <w:t xml:space="preserve"> </w:t>
      </w:r>
      <w:r>
        <w:rPr>
          <w:sz w:val="32"/>
        </w:rPr>
        <w:t>пребыванием</w:t>
      </w:r>
      <w:r>
        <w:rPr>
          <w:spacing w:val="-9"/>
          <w:sz w:val="32"/>
        </w:rPr>
        <w:t xml:space="preserve"> </w:t>
      </w:r>
      <w:r>
        <w:rPr>
          <w:sz w:val="32"/>
        </w:rPr>
        <w:t>детей</w:t>
      </w:r>
      <w:r>
        <w:rPr>
          <w:spacing w:val="-11"/>
          <w:sz w:val="32"/>
        </w:rPr>
        <w:t xml:space="preserve"> </w:t>
      </w:r>
      <w:bookmarkStart w:id="0" w:name="_GoBack"/>
      <w:bookmarkEnd w:id="0"/>
      <w:r>
        <w:rPr>
          <w:sz w:val="32"/>
        </w:rPr>
        <w:t>в</w:t>
      </w:r>
      <w:r>
        <w:rPr>
          <w:spacing w:val="-12"/>
          <w:sz w:val="32"/>
        </w:rPr>
        <w:t xml:space="preserve"> </w:t>
      </w:r>
      <w:r>
        <w:rPr>
          <w:sz w:val="32"/>
        </w:rPr>
        <w:t>период</w:t>
      </w:r>
      <w:r>
        <w:rPr>
          <w:spacing w:val="-12"/>
          <w:sz w:val="32"/>
        </w:rPr>
        <w:t xml:space="preserve"> </w:t>
      </w:r>
      <w:r>
        <w:rPr>
          <w:sz w:val="32"/>
        </w:rPr>
        <w:t>летних</w:t>
      </w:r>
      <w:r>
        <w:rPr>
          <w:spacing w:val="-10"/>
          <w:sz w:val="32"/>
        </w:rPr>
        <w:t xml:space="preserve"> </w:t>
      </w:r>
      <w:r>
        <w:rPr>
          <w:sz w:val="32"/>
        </w:rPr>
        <w:t>школьных</w:t>
      </w:r>
      <w:r>
        <w:rPr>
          <w:spacing w:val="-10"/>
          <w:sz w:val="32"/>
        </w:rPr>
        <w:t xml:space="preserve"> </w:t>
      </w:r>
      <w:r>
        <w:rPr>
          <w:sz w:val="32"/>
        </w:rPr>
        <w:t>каникул</w:t>
      </w:r>
      <w:r>
        <w:rPr>
          <w:spacing w:val="-13"/>
          <w:sz w:val="32"/>
        </w:rPr>
        <w:t xml:space="preserve"> </w:t>
      </w:r>
      <w:r>
        <w:rPr>
          <w:sz w:val="32"/>
        </w:rPr>
        <w:t>(0</w:t>
      </w:r>
      <w:r>
        <w:rPr>
          <w:rFonts w:hint="default"/>
          <w:sz w:val="32"/>
          <w:lang w:val="ru-RU"/>
        </w:rPr>
        <w:t>2</w:t>
      </w:r>
      <w:r>
        <w:rPr>
          <w:sz w:val="32"/>
        </w:rPr>
        <w:t>.06.202</w:t>
      </w:r>
      <w:r>
        <w:rPr>
          <w:rFonts w:hint="default"/>
          <w:sz w:val="32"/>
          <w:lang w:val="ru-RU"/>
        </w:rPr>
        <w:t xml:space="preserve">5 </w:t>
      </w:r>
      <w:r>
        <w:rPr>
          <w:sz w:val="32"/>
        </w:rPr>
        <w:t>-</w:t>
      </w:r>
      <w:r>
        <w:rPr>
          <w:rFonts w:hint="default"/>
          <w:sz w:val="32"/>
          <w:lang w:val="ru-RU"/>
        </w:rPr>
        <w:t xml:space="preserve"> </w:t>
      </w:r>
      <w:r>
        <w:rPr>
          <w:spacing w:val="-2"/>
          <w:sz w:val="32"/>
        </w:rPr>
        <w:t>2</w:t>
      </w:r>
      <w:r>
        <w:rPr>
          <w:rFonts w:hint="default"/>
          <w:spacing w:val="-2"/>
          <w:sz w:val="32"/>
          <w:lang w:val="ru-RU"/>
        </w:rPr>
        <w:t>3</w:t>
      </w:r>
      <w:r>
        <w:rPr>
          <w:spacing w:val="-2"/>
          <w:sz w:val="32"/>
        </w:rPr>
        <w:t>.06.202</w:t>
      </w:r>
      <w:r>
        <w:rPr>
          <w:rFonts w:hint="default"/>
          <w:spacing w:val="-2"/>
          <w:sz w:val="32"/>
          <w:lang w:val="ru-RU"/>
        </w:rPr>
        <w:t>5</w:t>
      </w:r>
      <w:r>
        <w:rPr>
          <w:spacing w:val="-2"/>
          <w:sz w:val="32"/>
        </w:rPr>
        <w:t>)</w:t>
      </w:r>
      <w:r>
        <w:rPr>
          <w:rFonts w:hint="default"/>
          <w:spacing w:val="-2"/>
          <w:sz w:val="32"/>
          <w:lang w:val="ru-RU"/>
        </w:rPr>
        <w:t>, выходной день 12  июня 2025 г.</w:t>
      </w:r>
    </w:p>
    <w:p w14:paraId="1CEB77E3">
      <w:pPr>
        <w:pStyle w:val="5"/>
        <w:spacing w:before="147"/>
        <w:ind w:left="0"/>
        <w:rPr>
          <w:sz w:val="20"/>
        </w:rPr>
      </w:pPr>
    </w:p>
    <w:tbl>
      <w:tblPr>
        <w:tblStyle w:val="4"/>
        <w:tblW w:w="0" w:type="auto"/>
        <w:tblInd w:w="7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9"/>
        <w:gridCol w:w="4546"/>
      </w:tblGrid>
      <w:tr w14:paraId="5C328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899" w:type="dxa"/>
          </w:tcPr>
          <w:p w14:paraId="4C772266">
            <w:pPr>
              <w:pStyle w:val="6"/>
              <w:spacing w:line="315" w:lineRule="exact"/>
              <w:ind w:left="1106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дня</w:t>
            </w:r>
          </w:p>
        </w:tc>
        <w:tc>
          <w:tcPr>
            <w:tcW w:w="4546" w:type="dxa"/>
          </w:tcPr>
          <w:p w14:paraId="65B4BE44">
            <w:pPr>
              <w:pStyle w:val="6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Пребывание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</w:tr>
      <w:tr w14:paraId="113FB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4899" w:type="dxa"/>
          </w:tcPr>
          <w:p w14:paraId="608B79D0">
            <w:pPr>
              <w:pStyle w:val="6"/>
              <w:spacing w:line="322" w:lineRule="exact"/>
              <w:ind w:left="74" w:right="816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зарядка</w:t>
            </w:r>
            <w:r>
              <w:rPr>
                <w:spacing w:val="-4"/>
                <w:sz w:val="28"/>
              </w:rPr>
              <w:t xml:space="preserve"> </w:t>
            </w:r>
          </w:p>
        </w:tc>
        <w:tc>
          <w:tcPr>
            <w:tcW w:w="4546" w:type="dxa"/>
          </w:tcPr>
          <w:p w14:paraId="63C41C88">
            <w:pPr>
              <w:pStyle w:val="6"/>
              <w:spacing w:line="317" w:lineRule="exact"/>
              <w:ind w:left="1502"/>
              <w:rPr>
                <w:sz w:val="28"/>
              </w:rPr>
            </w:pPr>
            <w:r>
              <w:rPr>
                <w:sz w:val="28"/>
              </w:rPr>
              <w:t>09.00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09.30</w:t>
            </w:r>
          </w:p>
        </w:tc>
      </w:tr>
      <w:tr w14:paraId="6BCCE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899" w:type="dxa"/>
          </w:tcPr>
          <w:p w14:paraId="0916E665">
            <w:pPr>
              <w:pStyle w:val="6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Оргсбор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тематическая</w:t>
            </w:r>
          </w:p>
          <w:p w14:paraId="43B9D9BC">
            <w:pPr>
              <w:pStyle w:val="6"/>
              <w:spacing w:line="308" w:lineRule="exact"/>
              <w:ind w:left="74"/>
              <w:rPr>
                <w:sz w:val="28"/>
              </w:rPr>
            </w:pPr>
            <w:r>
              <w:rPr>
                <w:sz w:val="28"/>
              </w:rPr>
              <w:t>направленность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расписание</w:t>
            </w:r>
          </w:p>
        </w:tc>
        <w:tc>
          <w:tcPr>
            <w:tcW w:w="4546" w:type="dxa"/>
          </w:tcPr>
          <w:p w14:paraId="0B20AF1B">
            <w:pPr>
              <w:pStyle w:val="6"/>
              <w:spacing w:line="315" w:lineRule="exact"/>
              <w:ind w:left="1502"/>
              <w:rPr>
                <w:sz w:val="28"/>
              </w:rPr>
            </w:pPr>
            <w:r>
              <w:rPr>
                <w:sz w:val="28"/>
              </w:rPr>
              <w:t>09.30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09.40</w:t>
            </w:r>
          </w:p>
        </w:tc>
      </w:tr>
      <w:tr w14:paraId="46063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4899" w:type="dxa"/>
          </w:tcPr>
          <w:p w14:paraId="7E1789F9">
            <w:pPr>
              <w:pStyle w:val="6"/>
              <w:ind w:left="74"/>
              <w:rPr>
                <w:sz w:val="28"/>
              </w:rPr>
            </w:pPr>
            <w:r>
              <w:rPr>
                <w:sz w:val="28"/>
              </w:rPr>
              <w:t>Завтрак</w:t>
            </w:r>
            <w:r>
              <w:rPr>
                <w:spacing w:val="-7"/>
                <w:sz w:val="28"/>
              </w:rPr>
              <w:t xml:space="preserve"> </w:t>
            </w:r>
          </w:p>
        </w:tc>
        <w:tc>
          <w:tcPr>
            <w:tcW w:w="4546" w:type="dxa"/>
          </w:tcPr>
          <w:p w14:paraId="6019E0EA">
            <w:pPr>
              <w:pStyle w:val="6"/>
              <w:spacing w:line="317" w:lineRule="exact"/>
              <w:ind w:left="1502"/>
              <w:rPr>
                <w:sz w:val="28"/>
              </w:rPr>
            </w:pPr>
            <w:r>
              <w:rPr>
                <w:sz w:val="28"/>
              </w:rPr>
              <w:t>09.40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10.00</w:t>
            </w:r>
          </w:p>
        </w:tc>
      </w:tr>
      <w:tr w14:paraId="51687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4899" w:type="dxa"/>
            <w:shd w:val="clear"/>
            <w:vAlign w:val="top"/>
          </w:tcPr>
          <w:p w14:paraId="33970726">
            <w:pPr>
              <w:pStyle w:val="6"/>
              <w:ind w:left="74"/>
              <w:rPr>
                <w:sz w:val="28"/>
              </w:rPr>
            </w:pPr>
            <w:r>
              <w:rPr>
                <w:sz w:val="28"/>
              </w:rPr>
              <w:t>Работа по плану , работа мастер – классов,  активностей с отведением времени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 самостоятельного выполнения</w:t>
            </w:r>
          </w:p>
          <w:p w14:paraId="074307F0">
            <w:pPr>
              <w:pStyle w:val="6"/>
              <w:spacing w:line="322" w:lineRule="exact"/>
              <w:ind w:left="74" w:leftChars="0" w:right="0" w:rightChars="0"/>
              <w:rPr>
                <w:rFonts w:ascii="Times New Roman" w:hAnsi="Times New Roman" w:eastAsia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sz w:val="28"/>
              </w:rPr>
              <w:t>творческих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заданий детьми самостоятельно</w:t>
            </w:r>
          </w:p>
        </w:tc>
        <w:tc>
          <w:tcPr>
            <w:tcW w:w="4546" w:type="dxa"/>
            <w:shd w:val="clear"/>
            <w:vAlign w:val="top"/>
          </w:tcPr>
          <w:p w14:paraId="0DB5804C">
            <w:pPr>
              <w:pStyle w:val="6"/>
              <w:spacing w:line="317" w:lineRule="exact"/>
              <w:ind w:left="1526" w:leftChars="0" w:right="0" w:rightChars="0"/>
              <w:rPr>
                <w:rFonts w:hint="default" w:ascii="Times New Roman" w:hAnsi="Times New Roman" w:eastAsia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sz w:val="28"/>
              </w:rPr>
              <w:t>10.00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rFonts w:hint="default"/>
                <w:spacing w:val="-2"/>
                <w:sz w:val="28"/>
                <w:lang w:val="ru-RU"/>
              </w:rPr>
              <w:t>12.00</w:t>
            </w:r>
          </w:p>
        </w:tc>
      </w:tr>
      <w:tr w14:paraId="2CB1B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4899" w:type="dxa"/>
            <w:shd w:val="clear"/>
            <w:vAlign w:val="top"/>
          </w:tcPr>
          <w:p w14:paraId="0E91ADE3">
            <w:pPr>
              <w:pStyle w:val="6"/>
              <w:spacing w:line="308" w:lineRule="exact"/>
              <w:ind w:left="74" w:leftChars="0" w:right="0" w:rightChars="0"/>
              <w:rPr>
                <w:rFonts w:ascii="Times New Roman" w:hAnsi="Times New Roman" w:eastAsia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sz w:val="28"/>
              </w:rPr>
              <w:t>Обед</w:t>
            </w:r>
            <w:r>
              <w:rPr>
                <w:spacing w:val="-6"/>
                <w:sz w:val="28"/>
              </w:rPr>
              <w:t xml:space="preserve"> </w:t>
            </w:r>
          </w:p>
        </w:tc>
        <w:tc>
          <w:tcPr>
            <w:tcW w:w="4546" w:type="dxa"/>
            <w:shd w:val="clear"/>
            <w:vAlign w:val="top"/>
          </w:tcPr>
          <w:p w14:paraId="06DBCBD0">
            <w:pPr>
              <w:pStyle w:val="6"/>
              <w:spacing w:line="315" w:lineRule="exact"/>
              <w:ind w:left="1526" w:leftChars="0" w:right="0" w:rightChars="0"/>
              <w:rPr>
                <w:rFonts w:hint="default" w:ascii="Times New Roman" w:hAnsi="Times New Roman" w:eastAsia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12.00</w:t>
            </w:r>
            <w:r>
              <w:rPr>
                <w:rFonts w:hint="default"/>
                <w:spacing w:val="-2"/>
                <w:sz w:val="28"/>
                <w:lang w:val="ru-RU"/>
              </w:rPr>
              <w:t xml:space="preserve"> - 12.30</w:t>
            </w:r>
          </w:p>
        </w:tc>
      </w:tr>
      <w:tr w14:paraId="577E7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4899" w:type="dxa"/>
            <w:shd w:val="clear"/>
            <w:vAlign w:val="top"/>
          </w:tcPr>
          <w:p w14:paraId="5D784EC0">
            <w:pPr>
              <w:pStyle w:val="6"/>
              <w:ind w:left="74" w:leftChars="0" w:right="0" w:rightChars="0"/>
              <w:rPr>
                <w:rFonts w:hint="default" w:ascii="Times New Roman" w:hAnsi="Times New Roman" w:eastAsia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sz w:val="28"/>
              </w:rPr>
              <w:t xml:space="preserve">Свободное время, </w:t>
            </w:r>
            <w:r>
              <w:rPr>
                <w:sz w:val="28"/>
                <w:lang w:val="ru-RU"/>
              </w:rPr>
              <w:t>игры</w:t>
            </w:r>
            <w:r>
              <w:rPr>
                <w:rFonts w:hint="default"/>
                <w:sz w:val="28"/>
                <w:lang w:val="ru-RU"/>
              </w:rPr>
              <w:t>, соревнования, конкурсы,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линейка</w:t>
            </w:r>
            <w:r>
              <w:rPr>
                <w:rFonts w:hint="default"/>
                <w:sz w:val="28"/>
                <w:lang w:val="ru-RU"/>
              </w:rPr>
              <w:t xml:space="preserve"> по итогам дня.</w:t>
            </w:r>
          </w:p>
        </w:tc>
        <w:tc>
          <w:tcPr>
            <w:tcW w:w="4546" w:type="dxa"/>
            <w:shd w:val="clear"/>
            <w:vAlign w:val="top"/>
          </w:tcPr>
          <w:p w14:paraId="3722135E">
            <w:pPr>
              <w:pStyle w:val="6"/>
              <w:spacing w:line="315" w:lineRule="exact"/>
              <w:ind w:left="1526" w:leftChars="0" w:right="0" w:rightChars="0"/>
              <w:rPr>
                <w:rFonts w:hint="default" w:ascii="Times New Roman" w:hAnsi="Times New Roman" w:eastAsia="Times New Roman" w:cs="Times New Roman"/>
                <w:sz w:val="28"/>
                <w:szCs w:val="22"/>
                <w:lang w:val="ru-RU" w:eastAsia="en-US" w:bidi="ar-SA"/>
              </w:rPr>
            </w:pPr>
            <w:r>
              <w:rPr>
                <w:rFonts w:hint="default"/>
                <w:spacing w:val="-4"/>
                <w:sz w:val="28"/>
                <w:lang w:val="ru-RU"/>
              </w:rPr>
              <w:t>13.00-15.00</w:t>
            </w:r>
          </w:p>
        </w:tc>
      </w:tr>
    </w:tbl>
    <w:p w14:paraId="3CEB0785">
      <w:pPr>
        <w:pStyle w:val="6"/>
        <w:spacing w:after="0" w:line="317" w:lineRule="exact"/>
        <w:rPr>
          <w:sz w:val="28"/>
        </w:rPr>
        <w:sectPr>
          <w:pgSz w:w="11910" w:h="16840"/>
          <w:pgMar w:top="1040" w:right="425" w:bottom="280" w:left="850" w:header="720" w:footer="720" w:gutter="0"/>
          <w:cols w:space="720" w:num="1"/>
        </w:sectPr>
      </w:pPr>
    </w:p>
    <w:p w14:paraId="4BAC1BBC">
      <w:pPr>
        <w:pStyle w:val="5"/>
        <w:spacing w:before="16"/>
        <w:ind w:left="0"/>
      </w:pPr>
    </w:p>
    <w:p w14:paraId="583755AD"/>
    <w:sectPr>
      <w:pgSz w:w="11906" w:h="16838"/>
      <w:pgMar w:top="1440" w:right="1800" w:bottom="1440" w:left="7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804FA"/>
    <w:rsid w:val="49D9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610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85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customStyle="1" w:styleId="6">
    <w:name w:val="Table Paragraph"/>
    <w:basedOn w:val="1"/>
    <w:qFormat/>
    <w:uiPriority w:val="1"/>
    <w:pPr>
      <w:ind w:left="10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2025-05-19T07:46:55Z</dcterms:created>
  <dc:creator>Мария</dc:creator>
  <cp:lastModifiedBy>WPS_1710808802</cp:lastModifiedBy>
  <dcterms:modified xsi:type="dcterms:W3CDTF">2025-05-19T08:27:15Z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EEB00F1A88B44CD8A5909E3445A74639_12</vt:lpwstr>
  </property>
</Properties>
</file>